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288" w:rsidRDefault="00C60288" w:rsidP="00C60288">
      <w:pPr>
        <w:tabs>
          <w:tab w:val="center" w:pos="2070"/>
          <w:tab w:val="center" w:pos="6750"/>
        </w:tabs>
        <w:ind w:right="-155"/>
        <w:rPr>
          <w:sz w:val="24"/>
        </w:rPr>
      </w:pPr>
      <w:r>
        <w:rPr>
          <w:sz w:val="24"/>
        </w:rPr>
        <w:tab/>
        <w:t>TRƯỜNG CAO ĐẲNG LÝ TỰ TRỌNG</w:t>
      </w:r>
      <w:r>
        <w:rPr>
          <w:sz w:val="24"/>
        </w:rPr>
        <w:tab/>
        <w:t>CỘNG HÒA XÃ HỘI CHỦ NGHĨA VIỆT NAM</w:t>
      </w:r>
    </w:p>
    <w:p w:rsidR="00C60288" w:rsidRDefault="00C60288" w:rsidP="00C60288">
      <w:pPr>
        <w:tabs>
          <w:tab w:val="center" w:pos="2070"/>
          <w:tab w:val="center" w:pos="6750"/>
        </w:tabs>
        <w:ind w:left="-142" w:right="-143"/>
        <w:rPr>
          <w:b/>
          <w:sz w:val="26"/>
        </w:rPr>
      </w:pPr>
      <w:r>
        <w:rPr>
          <w:sz w:val="24"/>
        </w:rPr>
        <w:tab/>
        <w:t>THÀNH PHỐ HỒ CHÍ MINH</w:t>
      </w:r>
      <w:r>
        <w:rPr>
          <w:sz w:val="24"/>
        </w:rPr>
        <w:tab/>
      </w:r>
      <w:r>
        <w:rPr>
          <w:b/>
          <w:sz w:val="26"/>
        </w:rPr>
        <w:t>Độc lập – Tự do – Hạnh phúc</w:t>
      </w:r>
    </w:p>
    <w:p w:rsidR="00C60288" w:rsidRDefault="00C60288" w:rsidP="00C60288">
      <w:pPr>
        <w:tabs>
          <w:tab w:val="center" w:pos="2070"/>
          <w:tab w:val="center" w:pos="6750"/>
          <w:tab w:val="center" w:pos="6804"/>
        </w:tabs>
        <w:ind w:left="-142" w:right="-143"/>
        <w:rPr>
          <w:b/>
          <w:sz w:val="24"/>
        </w:rPr>
      </w:pPr>
      <w:r>
        <w:rPr>
          <w:noProof/>
        </w:rPr>
        <mc:AlternateContent>
          <mc:Choice Requires="wps">
            <w:drawing>
              <wp:anchor distT="0" distB="0" distL="114300" distR="114300" simplePos="0" relativeHeight="251659264" behindDoc="0" locked="0" layoutInCell="1" allowOverlap="1">
                <wp:simplePos x="0" y="0"/>
                <wp:positionH relativeFrom="column">
                  <wp:posOffset>3260090</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Pr>
          <w:b/>
          <w:sz w:val="24"/>
        </w:rPr>
        <w:t>PHÒNG CÔNG TÁC CHÍNH TRỊ -</w:t>
      </w:r>
    </w:p>
    <w:p w:rsidR="00C60288" w:rsidRDefault="00C60288" w:rsidP="00C60288">
      <w:pPr>
        <w:tabs>
          <w:tab w:val="center" w:pos="2070"/>
          <w:tab w:val="center" w:pos="6750"/>
          <w:tab w:val="center" w:pos="6804"/>
        </w:tabs>
        <w:ind w:left="-142" w:right="-143"/>
        <w:rPr>
          <w:b/>
          <w:sz w:val="24"/>
        </w:rPr>
      </w:pPr>
      <w:r>
        <w:rPr>
          <w:b/>
          <w:sz w:val="24"/>
        </w:rPr>
        <w:tab/>
        <w:t>HỌC SINH SINH VIÊN</w:t>
      </w:r>
    </w:p>
    <w:p w:rsidR="00C60288" w:rsidRDefault="00C60288" w:rsidP="00C60288">
      <w:pPr>
        <w:tabs>
          <w:tab w:val="center" w:pos="2070"/>
          <w:tab w:val="center" w:pos="6750"/>
          <w:tab w:val="center" w:pos="6804"/>
        </w:tabs>
        <w:ind w:left="-142" w:right="-143"/>
        <w:rPr>
          <w:b/>
          <w:sz w:val="24"/>
        </w:rPr>
      </w:pPr>
      <w:r>
        <w:rPr>
          <w:noProof/>
        </w:rPr>
        <mc:AlternateContent>
          <mc:Choice Requires="wps">
            <w:drawing>
              <wp:anchor distT="0" distB="0" distL="114300" distR="114300" simplePos="0" relativeHeight="251660288" behindDoc="0" locked="0" layoutInCell="1" allowOverlap="1">
                <wp:simplePos x="0" y="0"/>
                <wp:positionH relativeFrom="column">
                  <wp:posOffset>873125</wp:posOffset>
                </wp:positionH>
                <wp:positionV relativeFrom="paragraph">
                  <wp:posOffset>31750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75pt,2.5pt" to="14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" strokecolor="#4579b8 [3044]"/>
            </w:pict>
          </mc:Fallback>
        </mc:AlternateContent>
      </w:r>
    </w:p>
    <w:p w:rsidR="00C60288" w:rsidRDefault="00C60288" w:rsidP="00C60288">
      <w:pPr>
        <w:tabs>
          <w:tab w:val="center" w:pos="1985"/>
          <w:tab w:val="center" w:pos="6804"/>
        </w:tabs>
        <w:ind w:left="-142" w:right="-143"/>
        <w:rPr>
          <w:b/>
          <w:sz w:val="24"/>
        </w:rPr>
      </w:pPr>
    </w:p>
    <w:p w:rsidR="00C60288" w:rsidRDefault="00C60288" w:rsidP="00C60288">
      <w:pPr>
        <w:tabs>
          <w:tab w:val="center" w:pos="1985"/>
          <w:tab w:val="center" w:pos="6804"/>
        </w:tabs>
        <w:ind w:right="-1"/>
        <w:jc w:val="center"/>
        <w:rPr>
          <w:b/>
          <w:szCs w:val="28"/>
        </w:rPr>
      </w:pPr>
      <w:r>
        <w:rPr>
          <w:b/>
          <w:szCs w:val="28"/>
        </w:rPr>
        <w:t xml:space="preserve">KẾ HOẠCH CÔNG TÁC CÁ NHÂN </w:t>
      </w:r>
    </w:p>
    <w:p w:rsidR="00C60288" w:rsidRDefault="00C60288" w:rsidP="00C60288">
      <w:pPr>
        <w:tabs>
          <w:tab w:val="center" w:pos="1985"/>
          <w:tab w:val="center" w:pos="6804"/>
        </w:tabs>
        <w:ind w:right="-1"/>
        <w:jc w:val="center"/>
        <w:rPr>
          <w:b/>
          <w:szCs w:val="28"/>
        </w:rPr>
      </w:pPr>
      <w:r>
        <w:rPr>
          <w:b/>
          <w:szCs w:val="28"/>
        </w:rPr>
        <w:t xml:space="preserve">NĂM HỌC 2017 – 2018 </w:t>
      </w:r>
    </w:p>
    <w:p w:rsidR="00C60288" w:rsidRDefault="00C60288" w:rsidP="00C60288">
      <w:pPr>
        <w:tabs>
          <w:tab w:val="center" w:pos="1985"/>
          <w:tab w:val="center" w:pos="6804"/>
        </w:tabs>
        <w:ind w:right="-1"/>
        <w:jc w:val="center"/>
        <w:rPr>
          <w:b/>
          <w:szCs w:val="28"/>
        </w:rPr>
      </w:pPr>
    </w:p>
    <w:p w:rsidR="00C60288" w:rsidRDefault="00C60288" w:rsidP="00C60288">
      <w:pPr>
        <w:spacing w:before="120"/>
        <w:ind w:right="-1"/>
        <w:jc w:val="both"/>
        <w:rPr>
          <w:szCs w:val="28"/>
        </w:rPr>
      </w:pPr>
      <w:r>
        <w:rPr>
          <w:b/>
          <w:szCs w:val="28"/>
        </w:rPr>
        <w:tab/>
      </w:r>
      <w:r>
        <w:rPr>
          <w:szCs w:val="28"/>
        </w:rPr>
        <w:t>Họ và tên: Bùi Đức Phứơc</w:t>
      </w:r>
    </w:p>
    <w:p w:rsidR="00C60288" w:rsidRDefault="00C60288" w:rsidP="00C60288">
      <w:pPr>
        <w:spacing w:before="120"/>
        <w:ind w:right="-1"/>
        <w:jc w:val="both"/>
        <w:rPr>
          <w:szCs w:val="28"/>
        </w:rPr>
      </w:pPr>
      <w:r>
        <w:rPr>
          <w:szCs w:val="28"/>
        </w:rPr>
        <w:tab/>
        <w:t>Ngày tháng năm sinh: 15/06/1993</w:t>
      </w:r>
    </w:p>
    <w:p w:rsidR="00C60288" w:rsidRDefault="00C60288" w:rsidP="00C60288">
      <w:pPr>
        <w:spacing w:before="120"/>
        <w:ind w:right="-1" w:firstLine="720"/>
        <w:jc w:val="both"/>
        <w:rPr>
          <w:szCs w:val="28"/>
        </w:rPr>
      </w:pPr>
      <w:r>
        <w:rPr>
          <w:szCs w:val="28"/>
        </w:rPr>
        <w:t>Nơi sinh: Long An</w:t>
      </w:r>
    </w:p>
    <w:p w:rsidR="00C60288" w:rsidRDefault="00C60288" w:rsidP="00C60288">
      <w:pPr>
        <w:spacing w:before="120"/>
        <w:ind w:right="-1" w:firstLine="720"/>
        <w:jc w:val="both"/>
        <w:rPr>
          <w:szCs w:val="28"/>
        </w:rPr>
      </w:pPr>
      <w:r>
        <w:rPr>
          <w:szCs w:val="28"/>
        </w:rPr>
        <w:t>Trình độ chuyên nghiệp vụ: Cử nhân Giáo dục thể chất</w:t>
      </w:r>
      <w:r>
        <w:rPr>
          <w:szCs w:val="28"/>
        </w:rPr>
        <w:tab/>
      </w:r>
    </w:p>
    <w:p w:rsidR="00C60288" w:rsidRDefault="00C60288" w:rsidP="00C60288">
      <w:pPr>
        <w:spacing w:before="120"/>
        <w:ind w:right="-1" w:firstLine="720"/>
        <w:jc w:val="both"/>
        <w:rPr>
          <w:szCs w:val="28"/>
        </w:rPr>
      </w:pPr>
      <w:r>
        <w:rPr>
          <w:szCs w:val="28"/>
        </w:rPr>
        <w:t>Đơn vị công tác: Phòng Công tác Chính trị - Học sinh Sinh viên</w:t>
      </w:r>
    </w:p>
    <w:p w:rsidR="00C60288" w:rsidRDefault="00C60288" w:rsidP="00C60288">
      <w:pPr>
        <w:spacing w:before="120"/>
        <w:ind w:right="-1"/>
        <w:jc w:val="both"/>
        <w:rPr>
          <w:szCs w:val="28"/>
        </w:rPr>
      </w:pPr>
      <w:r>
        <w:rPr>
          <w:szCs w:val="28"/>
        </w:rPr>
        <w:tab/>
        <w:t>Nhiệm vụ được giao: Quản lý học sinh sinh viên khối Trung cấp ( 9+3;9+4)</w:t>
      </w:r>
    </w:p>
    <w:p w:rsidR="00C60288" w:rsidRDefault="00C60288" w:rsidP="00C60288">
      <w:pPr>
        <w:tabs>
          <w:tab w:val="center" w:pos="1985"/>
          <w:tab w:val="center" w:pos="6804"/>
        </w:tabs>
        <w:ind w:right="-1"/>
        <w:jc w:val="both"/>
        <w:rPr>
          <w:b/>
          <w:szCs w:val="28"/>
        </w:rPr>
      </w:pPr>
    </w:p>
    <w:tbl>
      <w:tblPr>
        <w:tblW w:w="9090" w:type="dxa"/>
        <w:tblInd w:w="108" w:type="dxa"/>
        <w:tblLook w:val="04A0" w:firstRow="1" w:lastRow="0" w:firstColumn="1" w:lastColumn="0" w:noHBand="0" w:noVBand="1"/>
      </w:tblPr>
      <w:tblGrid>
        <w:gridCol w:w="640"/>
        <w:gridCol w:w="1170"/>
        <w:gridCol w:w="5750"/>
        <w:gridCol w:w="1530"/>
      </w:tblGrid>
      <w:tr w:rsidR="00C60288" w:rsidTr="00C60288">
        <w:trPr>
          <w:tblHeader/>
        </w:trPr>
        <w:tc>
          <w:tcPr>
            <w:tcW w:w="640" w:type="dxa"/>
            <w:tcBorders>
              <w:top w:val="single" w:sz="4" w:space="0" w:color="auto"/>
              <w:left w:val="single" w:sz="4" w:space="0" w:color="auto"/>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b/>
                <w:bCs/>
                <w:color w:val="000000"/>
                <w:sz w:val="26"/>
                <w:szCs w:val="26"/>
              </w:rPr>
            </w:pPr>
            <w:r>
              <w:rPr>
                <w:rFonts w:eastAsia="Times New Roman" w:cs="Times New Roman"/>
                <w:b/>
                <w:bCs/>
                <w:color w:val="000000"/>
                <w:sz w:val="26"/>
                <w:szCs w:val="26"/>
              </w:rPr>
              <w:t>TT</w:t>
            </w:r>
          </w:p>
        </w:tc>
        <w:tc>
          <w:tcPr>
            <w:tcW w:w="1170" w:type="dxa"/>
            <w:tcBorders>
              <w:top w:val="single" w:sz="4" w:space="0" w:color="auto"/>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b/>
                <w:bCs/>
                <w:color w:val="000000"/>
                <w:sz w:val="26"/>
                <w:szCs w:val="26"/>
              </w:rPr>
            </w:pPr>
            <w:r>
              <w:rPr>
                <w:rFonts w:eastAsia="Times New Roman" w:cs="Times New Roman"/>
                <w:b/>
                <w:bCs/>
                <w:color w:val="000000"/>
                <w:sz w:val="26"/>
                <w:szCs w:val="26"/>
              </w:rPr>
              <w:t>THÁNG</w:t>
            </w:r>
          </w:p>
        </w:tc>
        <w:tc>
          <w:tcPr>
            <w:tcW w:w="5750" w:type="dxa"/>
            <w:tcBorders>
              <w:top w:val="single" w:sz="4" w:space="0" w:color="auto"/>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b/>
                <w:bCs/>
                <w:color w:val="000000"/>
                <w:sz w:val="26"/>
                <w:szCs w:val="26"/>
              </w:rPr>
            </w:pPr>
            <w:r>
              <w:rPr>
                <w:rFonts w:eastAsia="Times New Roman" w:cs="Times New Roman"/>
                <w:b/>
                <w:bCs/>
                <w:color w:val="000000"/>
                <w:sz w:val="26"/>
                <w:szCs w:val="26"/>
              </w:rPr>
              <w:t>NỘI DUNG CÔNG VIỆC</w:t>
            </w:r>
          </w:p>
        </w:tc>
        <w:tc>
          <w:tcPr>
            <w:tcW w:w="1530" w:type="dxa"/>
            <w:tcBorders>
              <w:top w:val="single" w:sz="4" w:space="0" w:color="auto"/>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b/>
                <w:bCs/>
                <w:color w:val="000000"/>
                <w:sz w:val="26"/>
                <w:szCs w:val="26"/>
              </w:rPr>
            </w:pPr>
            <w:r>
              <w:rPr>
                <w:rFonts w:eastAsia="Times New Roman" w:cs="Times New Roman"/>
                <w:b/>
                <w:bCs/>
                <w:color w:val="000000"/>
                <w:sz w:val="26"/>
                <w:szCs w:val="26"/>
              </w:rPr>
              <w:t>GHI CHÚ</w:t>
            </w:r>
          </w:p>
        </w:tc>
      </w:tr>
      <w:tr w:rsidR="00C60288" w:rsidTr="00C60288">
        <w:trPr>
          <w:cantSplit/>
        </w:trPr>
        <w:tc>
          <w:tcPr>
            <w:tcW w:w="640" w:type="dxa"/>
            <w:tcBorders>
              <w:top w:val="nil"/>
              <w:left w:val="single" w:sz="4" w:space="0" w:color="auto"/>
              <w:bottom w:val="single" w:sz="4" w:space="0" w:color="auto"/>
              <w:right w:val="single" w:sz="4" w:space="0" w:color="auto"/>
            </w:tcBorders>
            <w:vAlign w:val="center"/>
          </w:tcPr>
          <w:p w:rsidR="00C60288" w:rsidRDefault="00C60288" w:rsidP="003C4109">
            <w:pPr>
              <w:pStyle w:val="ListParagraph"/>
              <w:numPr>
                <w:ilvl w:val="0"/>
                <w:numId w:val="1"/>
              </w:numPr>
              <w:spacing w:line="276" w:lineRule="auto"/>
              <w:jc w:val="center"/>
              <w:rPr>
                <w:rFonts w:eastAsia="Times New Roman" w:cs="Times New Roman"/>
                <w:color w:val="000000"/>
                <w:sz w:val="26"/>
                <w:szCs w:val="26"/>
              </w:rPr>
            </w:pPr>
          </w:p>
        </w:tc>
        <w:tc>
          <w:tcPr>
            <w:tcW w:w="1170" w:type="dxa"/>
            <w:tcBorders>
              <w:top w:val="nil"/>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color w:val="000000"/>
                <w:sz w:val="26"/>
                <w:szCs w:val="26"/>
              </w:rPr>
            </w:pPr>
            <w:r>
              <w:rPr>
                <w:rFonts w:eastAsia="Times New Roman" w:cs="Times New Roman"/>
                <w:color w:val="000000"/>
                <w:sz w:val="26"/>
                <w:szCs w:val="26"/>
              </w:rPr>
              <w:t>4</w:t>
            </w:r>
          </w:p>
        </w:tc>
        <w:tc>
          <w:tcPr>
            <w:tcW w:w="5750" w:type="dxa"/>
            <w:tcBorders>
              <w:top w:val="nil"/>
              <w:left w:val="nil"/>
              <w:bottom w:val="single" w:sz="4" w:space="0" w:color="auto"/>
              <w:right w:val="single" w:sz="4" w:space="0" w:color="auto"/>
            </w:tcBorders>
            <w:vAlign w:val="center"/>
            <w:hideMark/>
          </w:tcPr>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Kiểm diện sỉ số HSSV đi học hàng ngày, gọi điện thoại, gửi giấy báo, gửi tin nhắn điện tử về gia đình đối với các HSSV vắng học nhiều ngày không phép;</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Trực khu vực đựơc phân công, nhắc nhở, xử lý các hành vi vi phạm nội quy nhà trường của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Tiếp Phụ huynh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Phát phiếu chấm điểm rèn luyện HKII/2017-2018 cho các lớp Trung cấp khóa 15, 16;</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 xml:space="preserve">Nhắc </w:t>
            </w:r>
            <w:r w:rsidRPr="00047D2F">
              <w:rPr>
                <w:rFonts w:eastAsia="Times New Roman" w:cs="Times New Roman"/>
                <w:color w:val="000000"/>
                <w:sz w:val="26"/>
                <w:szCs w:val="26"/>
                <w:highlight w:val="yellow"/>
              </w:rPr>
              <w:t>nhỡ,</w:t>
            </w:r>
            <w:r>
              <w:rPr>
                <w:rFonts w:eastAsia="Times New Roman" w:cs="Times New Roman"/>
                <w:color w:val="000000"/>
                <w:sz w:val="26"/>
                <w:szCs w:val="26"/>
              </w:rPr>
              <w:t xml:space="preserve"> đôn đốc GVCN </w:t>
            </w:r>
            <w:r w:rsidRPr="00047D2F">
              <w:rPr>
                <w:rFonts w:eastAsia="Times New Roman" w:cs="Times New Roman"/>
                <w:color w:val="000000"/>
                <w:sz w:val="26"/>
                <w:szCs w:val="26"/>
                <w:highlight w:val="yellow"/>
              </w:rPr>
              <w:t>thừơng</w:t>
            </w:r>
            <w:r>
              <w:rPr>
                <w:rFonts w:eastAsia="Times New Roman" w:cs="Times New Roman"/>
                <w:color w:val="000000"/>
                <w:sz w:val="26"/>
                <w:szCs w:val="26"/>
              </w:rPr>
              <w:t xml:space="preserve"> xuyên liên hệ Phụ Huynh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giảng dạy học phần Giáo dục thể chất cho HSSV khóa 2017;</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thi đấu Giải Bóng đá công đoàn Ngành giáo dục TP.HCM, Hội thao Cụm liên kết hoạt động công đoàn;</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tổ chức giải bóng đá truyền thống Cúp “ Lý Tự Trọng” năm 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tổ chức Giỗ Quốc tổ Hùng Vương;</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khác của phòng khi được phân công.</w:t>
            </w:r>
          </w:p>
        </w:tc>
        <w:tc>
          <w:tcPr>
            <w:tcW w:w="1530" w:type="dxa"/>
            <w:tcBorders>
              <w:top w:val="nil"/>
              <w:left w:val="nil"/>
              <w:bottom w:val="single" w:sz="4" w:space="0" w:color="auto"/>
              <w:right w:val="single" w:sz="4" w:space="0" w:color="auto"/>
            </w:tcBorders>
            <w:vAlign w:val="center"/>
          </w:tcPr>
          <w:p w:rsidR="00C60288" w:rsidRDefault="00C60288">
            <w:pPr>
              <w:spacing w:line="276" w:lineRule="auto"/>
              <w:rPr>
                <w:rFonts w:eastAsia="Times New Roman" w:cs="Times New Roman"/>
                <w:color w:val="000000"/>
                <w:sz w:val="26"/>
                <w:szCs w:val="26"/>
              </w:rPr>
            </w:pPr>
          </w:p>
        </w:tc>
      </w:tr>
      <w:tr w:rsidR="00C60288" w:rsidTr="00C60288">
        <w:trPr>
          <w:cantSplit/>
        </w:trPr>
        <w:tc>
          <w:tcPr>
            <w:tcW w:w="640" w:type="dxa"/>
            <w:tcBorders>
              <w:top w:val="nil"/>
              <w:left w:val="single" w:sz="4" w:space="0" w:color="auto"/>
              <w:bottom w:val="single" w:sz="4" w:space="0" w:color="auto"/>
              <w:right w:val="single" w:sz="4" w:space="0" w:color="auto"/>
            </w:tcBorders>
            <w:vAlign w:val="center"/>
          </w:tcPr>
          <w:p w:rsidR="00C60288" w:rsidRDefault="00C60288" w:rsidP="003C4109">
            <w:pPr>
              <w:pStyle w:val="ListParagraph"/>
              <w:numPr>
                <w:ilvl w:val="0"/>
                <w:numId w:val="1"/>
              </w:numPr>
              <w:spacing w:line="276" w:lineRule="auto"/>
              <w:jc w:val="center"/>
              <w:rPr>
                <w:rFonts w:eastAsia="Times New Roman" w:cs="Times New Roman"/>
                <w:color w:val="000000"/>
                <w:sz w:val="26"/>
                <w:szCs w:val="26"/>
              </w:rPr>
            </w:pPr>
          </w:p>
        </w:tc>
        <w:tc>
          <w:tcPr>
            <w:tcW w:w="1170" w:type="dxa"/>
            <w:tcBorders>
              <w:top w:val="nil"/>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color w:val="000000"/>
                <w:sz w:val="26"/>
                <w:szCs w:val="26"/>
              </w:rPr>
            </w:pPr>
            <w:r>
              <w:rPr>
                <w:rFonts w:eastAsia="Times New Roman" w:cs="Times New Roman"/>
                <w:color w:val="000000"/>
                <w:sz w:val="26"/>
                <w:szCs w:val="26"/>
              </w:rPr>
              <w:t>5</w:t>
            </w:r>
          </w:p>
        </w:tc>
        <w:tc>
          <w:tcPr>
            <w:tcW w:w="5750" w:type="dxa"/>
            <w:tcBorders>
              <w:top w:val="nil"/>
              <w:left w:val="nil"/>
              <w:bottom w:val="single" w:sz="4" w:space="0" w:color="auto"/>
              <w:right w:val="single" w:sz="4" w:space="0" w:color="auto"/>
            </w:tcBorders>
            <w:vAlign w:val="center"/>
            <w:hideMark/>
          </w:tcPr>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Kiểm diện sỉ số HSSV đi học hàng ngày, gọi điện thoại, gửi giấy báo, gửi tin nhắn điện tử về gia đình đối với các HSSV vắng học nhiều ngày không phép;</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Tiếp Phụ huynh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Trực khu vực đựơc phân công, nhắc nhở, xử lý các hành vi vi phạm nội quy nhà trường của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Phát phiếu chấm điểm rèn luyện HKII/2017-2018 cho HSSV các lớp Trung cấp khóa 17 (9+3), đánh giá kết quả rèn luyện cho HSSV các lớp Trung cấp khóa 15, 16 (9+3,9+4);</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8"/>
              </w:rPr>
              <w:t>Theo dõi quản lý HSSV Trung cấp khóa 15 (9+3,9+4) thực tập tốt nghiệp tại các điểm thực tập;</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Hội thao toàn trường năm 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giảng dạy học phần Giáo dục thể chất cho HSSV khóa 2017;</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tổ chức giải bóng đá truyền thống Cúp “ Lý Tự Trọng” năm 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khác của phòng khi được phân công.</w:t>
            </w:r>
          </w:p>
        </w:tc>
        <w:tc>
          <w:tcPr>
            <w:tcW w:w="1530" w:type="dxa"/>
            <w:tcBorders>
              <w:top w:val="nil"/>
              <w:left w:val="nil"/>
              <w:bottom w:val="single" w:sz="4" w:space="0" w:color="auto"/>
              <w:right w:val="single" w:sz="4" w:space="0" w:color="auto"/>
            </w:tcBorders>
            <w:vAlign w:val="center"/>
          </w:tcPr>
          <w:p w:rsidR="00C60288" w:rsidRDefault="00C60288">
            <w:pPr>
              <w:spacing w:line="276" w:lineRule="auto"/>
              <w:rPr>
                <w:rFonts w:eastAsia="Times New Roman" w:cs="Times New Roman"/>
                <w:color w:val="000000"/>
                <w:sz w:val="26"/>
                <w:szCs w:val="26"/>
              </w:rPr>
            </w:pPr>
          </w:p>
        </w:tc>
      </w:tr>
      <w:tr w:rsidR="00C60288" w:rsidTr="00C60288">
        <w:trPr>
          <w:cantSplit/>
        </w:trPr>
        <w:tc>
          <w:tcPr>
            <w:tcW w:w="640" w:type="dxa"/>
            <w:tcBorders>
              <w:top w:val="nil"/>
              <w:left w:val="single" w:sz="4" w:space="0" w:color="auto"/>
              <w:bottom w:val="single" w:sz="4" w:space="0" w:color="auto"/>
              <w:right w:val="single" w:sz="4" w:space="0" w:color="auto"/>
            </w:tcBorders>
            <w:vAlign w:val="center"/>
          </w:tcPr>
          <w:p w:rsidR="00C60288" w:rsidRDefault="00C60288" w:rsidP="003C4109">
            <w:pPr>
              <w:pStyle w:val="ListParagraph"/>
              <w:numPr>
                <w:ilvl w:val="0"/>
                <w:numId w:val="1"/>
              </w:numPr>
              <w:spacing w:line="276" w:lineRule="auto"/>
              <w:jc w:val="center"/>
              <w:rPr>
                <w:rFonts w:eastAsia="Times New Roman" w:cs="Times New Roman"/>
                <w:color w:val="000000"/>
                <w:sz w:val="26"/>
                <w:szCs w:val="26"/>
              </w:rPr>
            </w:pPr>
          </w:p>
        </w:tc>
        <w:tc>
          <w:tcPr>
            <w:tcW w:w="1170" w:type="dxa"/>
            <w:tcBorders>
              <w:top w:val="nil"/>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color w:val="000000"/>
                <w:sz w:val="26"/>
                <w:szCs w:val="26"/>
              </w:rPr>
            </w:pPr>
            <w:r>
              <w:rPr>
                <w:rFonts w:eastAsia="Times New Roman" w:cs="Times New Roman"/>
                <w:color w:val="000000"/>
                <w:sz w:val="26"/>
                <w:szCs w:val="26"/>
              </w:rPr>
              <w:t>6</w:t>
            </w:r>
          </w:p>
        </w:tc>
        <w:tc>
          <w:tcPr>
            <w:tcW w:w="5750" w:type="dxa"/>
            <w:tcBorders>
              <w:top w:val="nil"/>
              <w:left w:val="nil"/>
              <w:bottom w:val="single" w:sz="4" w:space="0" w:color="auto"/>
              <w:right w:val="single" w:sz="4" w:space="0" w:color="auto"/>
            </w:tcBorders>
            <w:vAlign w:val="center"/>
            <w:hideMark/>
          </w:tcPr>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Kiểm diện sỉ số HSSV đi học hàng ngày, gọi điện thoại, gửi giấy báo, gửi tin nhắn điện tử về gia đình đối với các HSSV vắng học nhiều ngày không phép;</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Tiếp Phụ huynh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Trực khu vực đựơc phân công, nhắc nhở, xử lý các hành vi vi phạm nội quy nhà trường của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Phát phiếu chấm điểm rèn luyện HKII/2017-2018 cho HSSV Trung cấp khóa 2017 (9+3) ; đánh giá kết quả rèn luyện cho HSSV Trung cấp các lớp khóa 15, 16, 17;</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 xml:space="preserve">Nhắc </w:t>
            </w:r>
            <w:r w:rsidRPr="00047D2F">
              <w:rPr>
                <w:rFonts w:eastAsia="Times New Roman" w:cs="Times New Roman"/>
                <w:color w:val="000000"/>
                <w:sz w:val="26"/>
                <w:szCs w:val="26"/>
                <w:highlight w:val="yellow"/>
              </w:rPr>
              <w:t>nhỡ,</w:t>
            </w:r>
            <w:r>
              <w:rPr>
                <w:rFonts w:eastAsia="Times New Roman" w:cs="Times New Roman"/>
                <w:color w:val="000000"/>
                <w:sz w:val="26"/>
                <w:szCs w:val="26"/>
              </w:rPr>
              <w:t xml:space="preserve"> đôn đốc HSSV còn nợ môn tham gia học trả nợ (Học hè);</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Đánh giá công tác GVCN/CVHT HKII/2018;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8"/>
              </w:rPr>
              <w:t>Theo dõi quản lý HSSV Trung cấp khóa 15 (9+3,9+4) thực tập tốt nghiệp tại các điểm thực tập;</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Tham gia lớp Sau đại học Học kì III, Lớp Cao học 5 Trừơng Đại Học Sư Phạm TDTT TP.HCM;</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khác của phòng khi được phân công.</w:t>
            </w:r>
          </w:p>
        </w:tc>
        <w:tc>
          <w:tcPr>
            <w:tcW w:w="1530" w:type="dxa"/>
            <w:tcBorders>
              <w:top w:val="nil"/>
              <w:left w:val="nil"/>
              <w:bottom w:val="single" w:sz="4" w:space="0" w:color="auto"/>
              <w:right w:val="single" w:sz="4" w:space="0" w:color="auto"/>
            </w:tcBorders>
            <w:vAlign w:val="center"/>
          </w:tcPr>
          <w:p w:rsidR="00C60288" w:rsidRDefault="00C60288">
            <w:pPr>
              <w:spacing w:line="276" w:lineRule="auto"/>
              <w:rPr>
                <w:rFonts w:eastAsia="Times New Roman" w:cs="Times New Roman"/>
                <w:color w:val="000000"/>
                <w:sz w:val="26"/>
                <w:szCs w:val="26"/>
              </w:rPr>
            </w:pPr>
          </w:p>
        </w:tc>
      </w:tr>
      <w:tr w:rsidR="00C60288" w:rsidTr="00C60288">
        <w:trPr>
          <w:cantSplit/>
        </w:trPr>
        <w:tc>
          <w:tcPr>
            <w:tcW w:w="640" w:type="dxa"/>
            <w:tcBorders>
              <w:top w:val="nil"/>
              <w:left w:val="single" w:sz="4" w:space="0" w:color="auto"/>
              <w:bottom w:val="single" w:sz="4" w:space="0" w:color="auto"/>
              <w:right w:val="single" w:sz="4" w:space="0" w:color="auto"/>
            </w:tcBorders>
            <w:vAlign w:val="center"/>
          </w:tcPr>
          <w:p w:rsidR="00C60288" w:rsidRDefault="00C60288" w:rsidP="003C4109">
            <w:pPr>
              <w:pStyle w:val="ListParagraph"/>
              <w:numPr>
                <w:ilvl w:val="0"/>
                <w:numId w:val="1"/>
              </w:numPr>
              <w:spacing w:line="276" w:lineRule="auto"/>
              <w:jc w:val="center"/>
              <w:rPr>
                <w:rFonts w:eastAsia="Times New Roman" w:cs="Times New Roman"/>
                <w:color w:val="000000"/>
                <w:sz w:val="26"/>
                <w:szCs w:val="26"/>
              </w:rPr>
            </w:pPr>
          </w:p>
        </w:tc>
        <w:tc>
          <w:tcPr>
            <w:tcW w:w="1170" w:type="dxa"/>
            <w:tcBorders>
              <w:top w:val="nil"/>
              <w:left w:val="nil"/>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color w:val="000000"/>
                <w:sz w:val="26"/>
                <w:szCs w:val="26"/>
              </w:rPr>
            </w:pPr>
            <w:r>
              <w:rPr>
                <w:rFonts w:eastAsia="Times New Roman" w:cs="Times New Roman"/>
                <w:color w:val="000000"/>
                <w:sz w:val="26"/>
                <w:szCs w:val="26"/>
              </w:rPr>
              <w:t>7</w:t>
            </w:r>
          </w:p>
        </w:tc>
        <w:tc>
          <w:tcPr>
            <w:tcW w:w="5750" w:type="dxa"/>
            <w:tcBorders>
              <w:top w:val="nil"/>
              <w:left w:val="nil"/>
              <w:bottom w:val="single" w:sz="4" w:space="0" w:color="auto"/>
              <w:right w:val="single" w:sz="4" w:space="0" w:color="auto"/>
            </w:tcBorders>
            <w:vAlign w:val="center"/>
            <w:hideMark/>
          </w:tcPr>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Đánh giá kết quả rèn luyện cho HSSV Trung cấp các lớp khóa 15, 16, 17 (9+3,9+4);</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Đánh giá công tác GVCN/CVHT năm học 2017-2018;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Tiếp Phụ huynh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 xml:space="preserve">Nhắc </w:t>
            </w:r>
            <w:r w:rsidRPr="00047D2F">
              <w:rPr>
                <w:rFonts w:eastAsia="Times New Roman" w:cs="Times New Roman"/>
                <w:color w:val="000000"/>
                <w:sz w:val="26"/>
                <w:szCs w:val="26"/>
                <w:highlight w:val="yellow"/>
              </w:rPr>
              <w:t>nhỡ,</w:t>
            </w:r>
            <w:r>
              <w:rPr>
                <w:rFonts w:eastAsia="Times New Roman" w:cs="Times New Roman"/>
                <w:color w:val="000000"/>
                <w:sz w:val="26"/>
                <w:szCs w:val="26"/>
              </w:rPr>
              <w:t xml:space="preserve"> đôn đốc HSSV học hè;</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Tham gia lớp Sau đại học Học kì III, Lớp Cao học 5 T</w:t>
            </w:r>
            <w:r w:rsidRPr="00047D2F">
              <w:rPr>
                <w:rFonts w:eastAsia="Times New Roman" w:cs="Times New Roman"/>
                <w:color w:val="000000"/>
                <w:sz w:val="26"/>
                <w:szCs w:val="26"/>
                <w:highlight w:val="yellow"/>
              </w:rPr>
              <w:t>rừơng</w:t>
            </w:r>
            <w:r>
              <w:rPr>
                <w:rFonts w:eastAsia="Times New Roman" w:cs="Times New Roman"/>
                <w:color w:val="000000"/>
                <w:sz w:val="26"/>
                <w:szCs w:val="26"/>
              </w:rPr>
              <w:t xml:space="preserve"> Đại Học Sư Phạm TDTT TP.HCM;</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Tham gia, hỗ trợ  bán đồng phục cho HSSV khóa 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khác của phòng khi được phân công.</w:t>
            </w:r>
          </w:p>
        </w:tc>
        <w:tc>
          <w:tcPr>
            <w:tcW w:w="1530" w:type="dxa"/>
            <w:tcBorders>
              <w:top w:val="nil"/>
              <w:left w:val="nil"/>
              <w:bottom w:val="single" w:sz="4" w:space="0" w:color="auto"/>
              <w:right w:val="single" w:sz="4" w:space="0" w:color="auto"/>
            </w:tcBorders>
            <w:vAlign w:val="center"/>
          </w:tcPr>
          <w:p w:rsidR="00C60288" w:rsidRDefault="00C60288">
            <w:pPr>
              <w:tabs>
                <w:tab w:val="left" w:pos="749"/>
              </w:tabs>
              <w:spacing w:line="276" w:lineRule="auto"/>
              <w:rPr>
                <w:rFonts w:eastAsia="Times New Roman" w:cs="Times New Roman"/>
                <w:color w:val="000000"/>
                <w:sz w:val="26"/>
                <w:szCs w:val="26"/>
              </w:rPr>
            </w:pPr>
          </w:p>
        </w:tc>
      </w:tr>
      <w:tr w:rsidR="00C60288" w:rsidTr="00C60288">
        <w:trPr>
          <w:cantSplit/>
        </w:trPr>
        <w:tc>
          <w:tcPr>
            <w:tcW w:w="640" w:type="dxa"/>
            <w:tcBorders>
              <w:top w:val="single" w:sz="4" w:space="0" w:color="auto"/>
              <w:left w:val="single" w:sz="4" w:space="0" w:color="auto"/>
              <w:bottom w:val="single" w:sz="4" w:space="0" w:color="auto"/>
              <w:right w:val="single" w:sz="4" w:space="0" w:color="auto"/>
            </w:tcBorders>
            <w:vAlign w:val="center"/>
          </w:tcPr>
          <w:p w:rsidR="00C60288" w:rsidRDefault="00C60288" w:rsidP="003C4109">
            <w:pPr>
              <w:pStyle w:val="ListParagraph"/>
              <w:numPr>
                <w:ilvl w:val="0"/>
                <w:numId w:val="1"/>
              </w:numPr>
              <w:spacing w:line="276" w:lineRule="auto"/>
              <w:jc w:val="center"/>
              <w:rPr>
                <w:rFonts w:eastAsia="Times New Roman" w:cs="Times New Roman"/>
                <w:color w:val="000000"/>
                <w:sz w:val="26"/>
                <w:szCs w:val="26"/>
              </w:rPr>
            </w:pPr>
          </w:p>
        </w:tc>
        <w:tc>
          <w:tcPr>
            <w:tcW w:w="1170" w:type="dxa"/>
            <w:tcBorders>
              <w:top w:val="single" w:sz="4" w:space="0" w:color="auto"/>
              <w:left w:val="single" w:sz="4" w:space="0" w:color="auto"/>
              <w:bottom w:val="single" w:sz="4" w:space="0" w:color="auto"/>
              <w:right w:val="single" w:sz="4" w:space="0" w:color="auto"/>
            </w:tcBorders>
            <w:vAlign w:val="center"/>
            <w:hideMark/>
          </w:tcPr>
          <w:p w:rsidR="00C60288" w:rsidRDefault="00C60288">
            <w:pPr>
              <w:spacing w:line="276" w:lineRule="auto"/>
              <w:jc w:val="center"/>
              <w:rPr>
                <w:rFonts w:eastAsia="Times New Roman" w:cs="Times New Roman"/>
                <w:color w:val="000000"/>
                <w:sz w:val="26"/>
                <w:szCs w:val="26"/>
              </w:rPr>
            </w:pPr>
            <w:r>
              <w:rPr>
                <w:rFonts w:eastAsia="Times New Roman" w:cs="Times New Roman"/>
                <w:color w:val="000000"/>
                <w:sz w:val="26"/>
                <w:szCs w:val="26"/>
              </w:rPr>
              <w:t>8</w:t>
            </w:r>
          </w:p>
        </w:tc>
        <w:tc>
          <w:tcPr>
            <w:tcW w:w="5750" w:type="dxa"/>
            <w:tcBorders>
              <w:top w:val="single" w:sz="4" w:space="0" w:color="auto"/>
              <w:left w:val="single" w:sz="4" w:space="0" w:color="auto"/>
              <w:bottom w:val="single" w:sz="4" w:space="0" w:color="auto"/>
              <w:right w:val="single" w:sz="4" w:space="0" w:color="auto"/>
            </w:tcBorders>
            <w:vAlign w:val="center"/>
            <w:hideMark/>
          </w:tcPr>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Chuẩn bị sổ sách phục vụ cho năm học mới;</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Tiếp Phụ huynh HSSV;</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 xml:space="preserve">Nhắc </w:t>
            </w:r>
            <w:r w:rsidRPr="00047D2F">
              <w:rPr>
                <w:rFonts w:eastAsia="Times New Roman" w:cs="Times New Roman"/>
                <w:color w:val="000000"/>
                <w:sz w:val="26"/>
                <w:szCs w:val="26"/>
                <w:highlight w:val="yellow"/>
              </w:rPr>
              <w:t>nhỡ,</w:t>
            </w:r>
            <w:r>
              <w:rPr>
                <w:rFonts w:eastAsia="Times New Roman" w:cs="Times New Roman"/>
                <w:color w:val="000000"/>
                <w:sz w:val="26"/>
                <w:szCs w:val="26"/>
              </w:rPr>
              <w:t xml:space="preserve"> đôn đốc HSSV học hè;</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 xml:space="preserve">Tham gia lớp Sau đại học Học kì III, Lớp Cao học 5 </w:t>
            </w:r>
            <w:r w:rsidRPr="00047D2F">
              <w:rPr>
                <w:rFonts w:eastAsia="Times New Roman" w:cs="Times New Roman"/>
                <w:color w:val="000000"/>
                <w:sz w:val="26"/>
                <w:szCs w:val="26"/>
                <w:highlight w:val="yellow"/>
              </w:rPr>
              <w:t>Trừơng</w:t>
            </w:r>
            <w:bookmarkStart w:id="0" w:name="_GoBack"/>
            <w:bookmarkEnd w:id="0"/>
            <w:r>
              <w:rPr>
                <w:rFonts w:eastAsia="Times New Roman" w:cs="Times New Roman"/>
                <w:color w:val="000000"/>
                <w:sz w:val="26"/>
                <w:szCs w:val="26"/>
              </w:rPr>
              <w:t xml:space="preserve"> Đại Học Sư Phạm TDTT TP.HCM;</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rFonts w:eastAsia="Times New Roman" w:cs="Times New Roman"/>
                <w:color w:val="000000"/>
                <w:sz w:val="26"/>
                <w:szCs w:val="26"/>
              </w:rPr>
              <w:t>Tham gia, hỗ trợ bán đồng phục cho HSSV khóa 2018;</w:t>
            </w:r>
          </w:p>
          <w:p w:rsidR="00C60288" w:rsidRDefault="00C60288" w:rsidP="003C4109">
            <w:pPr>
              <w:pStyle w:val="ListParagraph"/>
              <w:numPr>
                <w:ilvl w:val="0"/>
                <w:numId w:val="2"/>
              </w:numPr>
              <w:tabs>
                <w:tab w:val="left" w:pos="252"/>
              </w:tabs>
              <w:spacing w:line="276" w:lineRule="auto"/>
              <w:ind w:left="0" w:firstLine="0"/>
              <w:rPr>
                <w:rFonts w:eastAsia="Times New Roman" w:cs="Times New Roman"/>
                <w:color w:val="000000"/>
                <w:sz w:val="26"/>
                <w:szCs w:val="26"/>
              </w:rPr>
            </w:pPr>
            <w:r>
              <w:rPr>
                <w:sz w:val="26"/>
                <w:szCs w:val="26"/>
              </w:rPr>
              <w:t>Tham gia, hỗ trợ công tác khác của phòng khi được phân công.</w:t>
            </w:r>
          </w:p>
        </w:tc>
        <w:tc>
          <w:tcPr>
            <w:tcW w:w="1530" w:type="dxa"/>
            <w:tcBorders>
              <w:top w:val="single" w:sz="4" w:space="0" w:color="auto"/>
              <w:left w:val="single" w:sz="4" w:space="0" w:color="auto"/>
              <w:bottom w:val="single" w:sz="4" w:space="0" w:color="auto"/>
              <w:right w:val="single" w:sz="4" w:space="0" w:color="auto"/>
            </w:tcBorders>
            <w:vAlign w:val="center"/>
          </w:tcPr>
          <w:p w:rsidR="00C60288" w:rsidRDefault="00C60288">
            <w:pPr>
              <w:spacing w:line="276" w:lineRule="auto"/>
              <w:rPr>
                <w:rFonts w:eastAsia="Times New Roman" w:cs="Times New Roman"/>
                <w:sz w:val="26"/>
                <w:szCs w:val="26"/>
              </w:rPr>
            </w:pPr>
          </w:p>
        </w:tc>
      </w:tr>
    </w:tbl>
    <w:p w:rsidR="00C60288" w:rsidRDefault="00C60288" w:rsidP="00C60288">
      <w:pPr>
        <w:pStyle w:val="ListParagraph"/>
        <w:tabs>
          <w:tab w:val="left" w:pos="7499"/>
        </w:tabs>
        <w:ind w:left="360" w:right="-1"/>
        <w:jc w:val="both"/>
        <w:rPr>
          <w:sz w:val="18"/>
          <w:szCs w:val="28"/>
        </w:rPr>
      </w:pPr>
      <w:r>
        <w:rPr>
          <w:szCs w:val="28"/>
        </w:rPr>
        <w:tab/>
      </w:r>
    </w:p>
    <w:p w:rsidR="00C60288" w:rsidRDefault="00C60288" w:rsidP="00C60288">
      <w:pPr>
        <w:pStyle w:val="ListParagraph"/>
        <w:tabs>
          <w:tab w:val="left" w:pos="709"/>
          <w:tab w:val="center" w:pos="1985"/>
          <w:tab w:val="center" w:pos="6480"/>
        </w:tabs>
        <w:spacing w:before="360"/>
        <w:ind w:left="360" w:right="-1"/>
        <w:jc w:val="right"/>
        <w:rPr>
          <w:i/>
          <w:sz w:val="26"/>
          <w:szCs w:val="28"/>
        </w:rPr>
      </w:pPr>
      <w:r>
        <w:rPr>
          <w:i/>
          <w:sz w:val="26"/>
          <w:szCs w:val="28"/>
        </w:rPr>
        <w:t>Thành phồ Hồ Chí Minh, ngày 16 tháng 4 năm 2018</w:t>
      </w:r>
    </w:p>
    <w:p w:rsidR="00C60288" w:rsidRDefault="00C60288" w:rsidP="00C60288">
      <w:pPr>
        <w:pStyle w:val="ListParagraph"/>
        <w:tabs>
          <w:tab w:val="left" w:pos="709"/>
          <w:tab w:val="center" w:pos="1985"/>
          <w:tab w:val="center" w:pos="6480"/>
        </w:tabs>
        <w:spacing w:before="120"/>
        <w:ind w:left="360" w:right="-1"/>
        <w:jc w:val="both"/>
        <w:rPr>
          <w:b/>
          <w:sz w:val="26"/>
          <w:szCs w:val="28"/>
        </w:rPr>
      </w:pPr>
      <w:r>
        <w:rPr>
          <w:b/>
          <w:sz w:val="26"/>
          <w:szCs w:val="28"/>
        </w:rPr>
        <w:tab/>
      </w:r>
      <w:r>
        <w:rPr>
          <w:b/>
          <w:sz w:val="26"/>
          <w:szCs w:val="28"/>
        </w:rPr>
        <w:tab/>
      </w:r>
      <w:r>
        <w:rPr>
          <w:b/>
          <w:sz w:val="26"/>
          <w:szCs w:val="28"/>
        </w:rPr>
        <w:tab/>
        <w:t>NGƯỜI LẬP KẾ HOẠCH</w:t>
      </w:r>
    </w:p>
    <w:p w:rsidR="00C60288" w:rsidRDefault="00C60288" w:rsidP="00C60288">
      <w:pPr>
        <w:pStyle w:val="ListParagraph"/>
        <w:tabs>
          <w:tab w:val="left" w:pos="6237"/>
          <w:tab w:val="center" w:pos="6480"/>
        </w:tabs>
        <w:spacing w:before="120"/>
        <w:ind w:left="360" w:right="-1"/>
        <w:jc w:val="both"/>
        <w:rPr>
          <w:b/>
          <w:sz w:val="26"/>
          <w:szCs w:val="28"/>
        </w:rPr>
      </w:pPr>
      <w:r>
        <w:rPr>
          <w:b/>
          <w:sz w:val="26"/>
          <w:szCs w:val="28"/>
        </w:rPr>
        <w:tab/>
      </w:r>
    </w:p>
    <w:p w:rsidR="00C60288" w:rsidRDefault="00C60288" w:rsidP="00C60288">
      <w:pPr>
        <w:pStyle w:val="ListParagraph"/>
        <w:tabs>
          <w:tab w:val="left" w:pos="6237"/>
          <w:tab w:val="center" w:pos="6480"/>
        </w:tabs>
        <w:spacing w:before="120"/>
        <w:ind w:left="360" w:right="-1"/>
        <w:jc w:val="both"/>
        <w:rPr>
          <w:b/>
          <w:sz w:val="46"/>
          <w:szCs w:val="28"/>
        </w:rPr>
      </w:pPr>
    </w:p>
    <w:p w:rsidR="00C60288" w:rsidRDefault="00C60288" w:rsidP="00C60288">
      <w:pPr>
        <w:pStyle w:val="ListParagraph"/>
        <w:tabs>
          <w:tab w:val="center" w:pos="6237"/>
          <w:tab w:val="center" w:pos="6480"/>
        </w:tabs>
        <w:spacing w:before="120"/>
        <w:ind w:left="360" w:right="-1"/>
        <w:jc w:val="both"/>
        <w:rPr>
          <w:b/>
          <w:sz w:val="26"/>
          <w:szCs w:val="28"/>
        </w:rPr>
      </w:pPr>
    </w:p>
    <w:p w:rsidR="00C60288" w:rsidRDefault="00C60288" w:rsidP="00C60288">
      <w:pPr>
        <w:pStyle w:val="ListParagraph"/>
        <w:tabs>
          <w:tab w:val="center" w:pos="6480"/>
        </w:tabs>
        <w:spacing w:before="120"/>
        <w:ind w:left="360" w:right="-1"/>
        <w:jc w:val="both"/>
        <w:rPr>
          <w:b/>
          <w:sz w:val="26"/>
          <w:szCs w:val="28"/>
        </w:rPr>
      </w:pPr>
      <w:r>
        <w:rPr>
          <w:b/>
          <w:sz w:val="26"/>
          <w:szCs w:val="28"/>
        </w:rPr>
        <w:tab/>
        <w:t>Bùi Đức Phứơc</w:t>
      </w:r>
    </w:p>
    <w:p w:rsidR="004A16F2" w:rsidRDefault="004A16F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7234E"/>
    <w:multiLevelType w:val="hybridMultilevel"/>
    <w:tmpl w:val="AD6CBA82"/>
    <w:lvl w:ilvl="0" w:tplc="3A449356">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7B9670AB"/>
    <w:multiLevelType w:val="hybridMultilevel"/>
    <w:tmpl w:val="D226B7A0"/>
    <w:lvl w:ilvl="0" w:tplc="EE980584">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288"/>
    <w:rsid w:val="00047D2F"/>
    <w:rsid w:val="002B46C8"/>
    <w:rsid w:val="004730CA"/>
    <w:rsid w:val="004A16F2"/>
    <w:rsid w:val="007D7EBE"/>
    <w:rsid w:val="007F1ED6"/>
    <w:rsid w:val="00C60288"/>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288"/>
    <w:pPr>
      <w:spacing w:after="0" w:line="240" w:lineRule="auto"/>
    </w:pPr>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2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288"/>
    <w:pPr>
      <w:spacing w:after="0" w:line="240" w:lineRule="auto"/>
    </w:pPr>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2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2018-04-17T00:35:00Z</dcterms:created>
  <dcterms:modified xsi:type="dcterms:W3CDTF">2018-04-17T01:57:00Z</dcterms:modified>
</cp:coreProperties>
</file>